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8F3" w:rsidRPr="00DA47C7" w:rsidRDefault="000628F3" w:rsidP="000628F3">
      <w:pPr>
        <w:shd w:val="clear" w:color="auto" w:fill="FFFFFF"/>
        <w:spacing w:after="150" w:line="240" w:lineRule="auto"/>
        <w:outlineLvl w:val="0"/>
        <w:rPr>
          <w:rFonts w:eastAsia="Times New Roman" w:cs="Times New Roman"/>
          <w:b/>
          <w:bCs/>
          <w:color w:val="000000" w:themeColor="text1"/>
          <w:kern w:val="36"/>
          <w:sz w:val="32"/>
          <w:szCs w:val="32"/>
        </w:rPr>
      </w:pPr>
      <w:r w:rsidRPr="00DA47C7">
        <w:rPr>
          <w:rFonts w:eastAsia="Times New Roman" w:cs="Times New Roman"/>
          <w:b/>
          <w:bCs/>
          <w:color w:val="000000" w:themeColor="text1"/>
          <w:kern w:val="36"/>
          <w:sz w:val="32"/>
          <w:szCs w:val="32"/>
        </w:rPr>
        <w:t xml:space="preserve">Trường Tiểu học </w:t>
      </w:r>
      <w:r w:rsidR="005A6767" w:rsidRPr="00DA47C7">
        <w:rPr>
          <w:rFonts w:eastAsia="Times New Roman" w:cs="Times New Roman"/>
          <w:b/>
          <w:bCs/>
          <w:color w:val="000000" w:themeColor="text1"/>
          <w:kern w:val="36"/>
          <w:sz w:val="32"/>
          <w:szCs w:val="32"/>
        </w:rPr>
        <w:t>Tân Định</w:t>
      </w:r>
      <w:r w:rsidRPr="00DA47C7">
        <w:rPr>
          <w:rFonts w:eastAsia="Times New Roman" w:cs="Times New Roman"/>
          <w:b/>
          <w:bCs/>
          <w:color w:val="000000" w:themeColor="text1"/>
          <w:kern w:val="36"/>
          <w:sz w:val="32"/>
          <w:szCs w:val="32"/>
        </w:rPr>
        <w:t xml:space="preserve"> tổ chức Lễ Khai Giảng năm học mới bằng hình thức trực tuyến.</w:t>
      </w:r>
    </w:p>
    <w:p w:rsidR="000628F3" w:rsidRPr="00DA47C7" w:rsidRDefault="000628F3" w:rsidP="000628F3">
      <w:pPr>
        <w:shd w:val="clear" w:color="auto" w:fill="FFFFFF"/>
        <w:spacing w:after="0" w:line="240" w:lineRule="auto"/>
        <w:rPr>
          <w:rFonts w:eastAsia="Times New Roman" w:cs="Times New Roman"/>
          <w:b/>
          <w:bCs/>
          <w:color w:val="000000" w:themeColor="text1"/>
          <w:sz w:val="32"/>
          <w:szCs w:val="32"/>
        </w:rPr>
      </w:pPr>
      <w:r w:rsidRPr="00DA47C7">
        <w:rPr>
          <w:rFonts w:eastAsia="Times New Roman" w:cs="Times New Roman"/>
          <w:b/>
          <w:bCs/>
          <w:color w:val="000000" w:themeColor="text1"/>
          <w:sz w:val="32"/>
          <w:szCs w:val="32"/>
        </w:rPr>
        <w:t>Thực hiện công văn số 443/PGDĐT-VP, ngày 30/8/2021 của Phòng Giáo dục và Đào tạo Thị xã Bến Cát, về việc hướng dẫn nghỉ Lễ Quốc Khánh, tổ chức Lễ Khai giảng và triển khai một số hoạt động đầu năm học 2021-2022.</w:t>
      </w:r>
    </w:p>
    <w:p w:rsidR="005A6767" w:rsidRPr="00DA47C7" w:rsidRDefault="005A6767" w:rsidP="000628F3">
      <w:pPr>
        <w:shd w:val="clear" w:color="auto" w:fill="FFFFFF"/>
        <w:spacing w:after="0" w:line="240" w:lineRule="auto"/>
        <w:rPr>
          <w:rFonts w:eastAsia="Times New Roman" w:cs="Times New Roman"/>
          <w:b/>
          <w:bCs/>
          <w:color w:val="000000" w:themeColor="text1"/>
          <w:sz w:val="32"/>
          <w:szCs w:val="32"/>
        </w:rPr>
      </w:pPr>
    </w:p>
    <w:p w:rsidR="005A6767" w:rsidRPr="00DA47C7" w:rsidRDefault="005A6767" w:rsidP="000628F3">
      <w:pPr>
        <w:shd w:val="clear" w:color="auto" w:fill="FFFFFF"/>
        <w:spacing w:after="0" w:line="240" w:lineRule="auto"/>
        <w:rPr>
          <w:rFonts w:eastAsia="Times New Roman" w:cs="Times New Roman"/>
          <w:b/>
          <w:bCs/>
          <w:color w:val="000000" w:themeColor="text1"/>
          <w:sz w:val="32"/>
          <w:szCs w:val="32"/>
        </w:rPr>
      </w:pPr>
      <w:r w:rsidRPr="00DA47C7">
        <w:rPr>
          <w:rFonts w:eastAsia="Times New Roman" w:cs="Times New Roman"/>
          <w:b/>
          <w:bCs/>
          <w:noProof/>
          <w:color w:val="000000" w:themeColor="text1"/>
          <w:sz w:val="32"/>
          <w:szCs w:val="32"/>
        </w:rPr>
        <w:drawing>
          <wp:anchor distT="0" distB="0" distL="114300" distR="114300" simplePos="0" relativeHeight="251658240" behindDoc="0" locked="0" layoutInCell="1" allowOverlap="1" wp14:anchorId="4444B25A">
            <wp:simplePos x="0" y="0"/>
            <wp:positionH relativeFrom="column">
              <wp:posOffset>0</wp:posOffset>
            </wp:positionH>
            <wp:positionV relativeFrom="paragraph">
              <wp:posOffset>1270</wp:posOffset>
            </wp:positionV>
            <wp:extent cx="5733415" cy="3204845"/>
            <wp:effectExtent l="0" t="0" r="63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2783877188785_7ce9b37d8d1cc3b6809ceb2f79102a2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3415" cy="3204845"/>
                    </a:xfrm>
                    <a:prstGeom prst="rect">
                      <a:avLst/>
                    </a:prstGeom>
                  </pic:spPr>
                </pic:pic>
              </a:graphicData>
            </a:graphic>
            <wp14:sizeRelH relativeFrom="page">
              <wp14:pctWidth>0</wp14:pctWidth>
            </wp14:sizeRelH>
            <wp14:sizeRelV relativeFrom="page">
              <wp14:pctHeight>0</wp14:pctHeight>
            </wp14:sizeRelV>
          </wp:anchor>
        </w:drawing>
      </w:r>
    </w:p>
    <w:p w:rsidR="005A6767" w:rsidRPr="00DA47C7" w:rsidRDefault="005A6767" w:rsidP="000628F3">
      <w:pPr>
        <w:shd w:val="clear" w:color="auto" w:fill="FFFFFF"/>
        <w:spacing w:after="0" w:line="240" w:lineRule="auto"/>
        <w:rPr>
          <w:rFonts w:eastAsia="Times New Roman" w:cs="Times New Roman"/>
          <w:b/>
          <w:bCs/>
          <w:color w:val="000000" w:themeColor="text1"/>
          <w:sz w:val="32"/>
          <w:szCs w:val="32"/>
        </w:rPr>
      </w:pPr>
    </w:p>
    <w:p w:rsidR="000628F3" w:rsidRPr="00DA47C7" w:rsidRDefault="000628F3" w:rsidP="000628F3">
      <w:pPr>
        <w:shd w:val="clear" w:color="auto" w:fill="FFFFFF"/>
        <w:spacing w:after="0" w:line="240" w:lineRule="auto"/>
        <w:rPr>
          <w:rFonts w:eastAsia="Times New Roman" w:cs="Times New Roman"/>
          <w:color w:val="000000" w:themeColor="text1"/>
          <w:sz w:val="32"/>
          <w:szCs w:val="32"/>
        </w:rPr>
      </w:pPr>
      <w:r w:rsidRPr="00DA47C7">
        <w:rPr>
          <w:rFonts w:eastAsia="Times New Roman" w:cs="Times New Roman"/>
          <w:color w:val="000000" w:themeColor="text1"/>
          <w:sz w:val="32"/>
          <w:szCs w:val="32"/>
        </w:rPr>
        <w:t>Lễ khai giảng năm học 2021-2022</w:t>
      </w:r>
    </w:p>
    <w:p w:rsidR="000628F3" w:rsidRPr="00DA47C7" w:rsidRDefault="000628F3" w:rsidP="000628F3">
      <w:pPr>
        <w:shd w:val="clear" w:color="auto" w:fill="FFFFFF"/>
        <w:spacing w:after="0" w:line="408" w:lineRule="atLeast"/>
        <w:jc w:val="both"/>
        <w:rPr>
          <w:rFonts w:eastAsia="Times New Roman" w:cs="Times New Roman"/>
          <w:color w:val="000000" w:themeColor="text1"/>
          <w:sz w:val="32"/>
          <w:szCs w:val="32"/>
        </w:rPr>
      </w:pPr>
      <w:r w:rsidRPr="00DA47C7">
        <w:rPr>
          <w:rFonts w:eastAsia="Times New Roman" w:cs="Times New Roman"/>
          <w:color w:val="000000" w:themeColor="text1"/>
          <w:sz w:val="32"/>
          <w:szCs w:val="32"/>
        </w:rPr>
        <w:t>Trước tình hình diễn biến phức tạp của dịch </w:t>
      </w:r>
      <w:hyperlink r:id="rId6" w:history="1">
        <w:r w:rsidRPr="00DA47C7">
          <w:rPr>
            <w:rFonts w:eastAsia="Times New Roman" w:cs="Times New Roman"/>
            <w:color w:val="000000" w:themeColor="text1"/>
            <w:sz w:val="32"/>
            <w:szCs w:val="32"/>
            <w:u w:val="single"/>
          </w:rPr>
          <w:t>Covid-19</w:t>
        </w:r>
      </w:hyperlink>
      <w:r w:rsidRPr="00DA47C7">
        <w:rPr>
          <w:rFonts w:eastAsia="Times New Roman" w:cs="Times New Roman"/>
          <w:color w:val="000000" w:themeColor="text1"/>
          <w:sz w:val="32"/>
          <w:szCs w:val="32"/>
        </w:rPr>
        <w:t xml:space="preserve">, Sáng ngày 15/9 trường Tiểu học </w:t>
      </w:r>
      <w:r w:rsidR="005A6767" w:rsidRPr="00DA47C7">
        <w:rPr>
          <w:rFonts w:eastAsia="Times New Roman" w:cs="Times New Roman"/>
          <w:color w:val="000000" w:themeColor="text1"/>
          <w:sz w:val="32"/>
          <w:szCs w:val="32"/>
        </w:rPr>
        <w:t>Tân Định</w:t>
      </w:r>
      <w:r w:rsidRPr="00DA47C7">
        <w:rPr>
          <w:rFonts w:eastAsia="Times New Roman" w:cs="Times New Roman"/>
          <w:color w:val="000000" w:themeColor="text1"/>
          <w:sz w:val="32"/>
          <w:szCs w:val="32"/>
        </w:rPr>
        <w:t> đã tổ chức l</w:t>
      </w:r>
      <w:hyperlink r:id="rId7" w:tgtFrame="_blank" w:history="1">
        <w:r w:rsidRPr="00DA47C7">
          <w:rPr>
            <w:rFonts w:eastAsia="Times New Roman" w:cs="Times New Roman"/>
            <w:color w:val="000000" w:themeColor="text1"/>
            <w:sz w:val="32"/>
            <w:szCs w:val="32"/>
            <w:u w:val="single"/>
          </w:rPr>
          <w:t>ễ khai giảng</w:t>
        </w:r>
      </w:hyperlink>
      <w:r w:rsidRPr="00DA47C7">
        <w:rPr>
          <w:rFonts w:eastAsia="Times New Roman" w:cs="Times New Roman"/>
          <w:color w:val="000000" w:themeColor="text1"/>
          <w:sz w:val="32"/>
          <w:szCs w:val="32"/>
        </w:rPr>
        <w:t> năm học 2021- 2022 một cách đặc biệt, ngay tại nhà, bằng hình thức trực tuyến trên mạng internet qua nền tảng Google Meet.</w:t>
      </w:r>
    </w:p>
    <w:p w:rsidR="000628F3" w:rsidRPr="00DA47C7" w:rsidRDefault="000628F3" w:rsidP="000628F3">
      <w:pPr>
        <w:shd w:val="clear" w:color="auto" w:fill="FFFFFF"/>
        <w:spacing w:after="0" w:line="408" w:lineRule="atLeast"/>
        <w:rPr>
          <w:rFonts w:eastAsia="Times New Roman" w:cs="Times New Roman"/>
          <w:color w:val="000000" w:themeColor="text1"/>
          <w:sz w:val="32"/>
          <w:szCs w:val="32"/>
        </w:rPr>
      </w:pPr>
      <w:r w:rsidRPr="00DA47C7">
        <w:rPr>
          <w:rFonts w:eastAsia="Times New Roman" w:cs="Times New Roman"/>
          <w:noProof/>
          <w:color w:val="000000" w:themeColor="text1"/>
          <w:sz w:val="32"/>
          <w:szCs w:val="32"/>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934075" cy="3333750"/>
            <wp:effectExtent l="0" t="0" r="9525" b="0"/>
            <wp:wrapTopAndBottom/>
            <wp:docPr id="3" name="Picture 3" descr="z2768995268258 3fdd17f89889a01822e2216d4ec8c6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2768995268258 3fdd17f89889a01822e2216d4ec8c6c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3333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6767" w:rsidRPr="00DA47C7" w:rsidRDefault="00DA47C7" w:rsidP="000628F3">
      <w:pPr>
        <w:shd w:val="clear" w:color="auto" w:fill="FFFFFF"/>
        <w:spacing w:after="0" w:line="408" w:lineRule="atLeast"/>
        <w:jc w:val="both"/>
        <w:rPr>
          <w:rFonts w:eastAsia="Times New Roman" w:cs="Times New Roman"/>
          <w:color w:val="000000" w:themeColor="text1"/>
          <w:sz w:val="32"/>
          <w:szCs w:val="32"/>
          <w:shd w:val="clear" w:color="auto" w:fill="FFFFFF"/>
        </w:rPr>
      </w:pPr>
      <w:r w:rsidRPr="00DA47C7">
        <w:rPr>
          <w:rFonts w:eastAsia="Times New Roman" w:cs="Times New Roman"/>
          <w:noProof/>
          <w:color w:val="000000" w:themeColor="text1"/>
          <w:sz w:val="32"/>
          <w:szCs w:val="32"/>
          <w:shd w:val="clear" w:color="auto" w:fill="FFFFFF"/>
        </w:rPr>
        <w:drawing>
          <wp:anchor distT="0" distB="0" distL="114300" distR="114300" simplePos="0" relativeHeight="251660288" behindDoc="0" locked="0" layoutInCell="1" allowOverlap="1">
            <wp:simplePos x="0" y="0"/>
            <wp:positionH relativeFrom="margin">
              <wp:align>right</wp:align>
            </wp:positionH>
            <wp:positionV relativeFrom="paragraph">
              <wp:posOffset>1569720</wp:posOffset>
            </wp:positionV>
            <wp:extent cx="5733415" cy="2875915"/>
            <wp:effectExtent l="0" t="0" r="635"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2784132127026_7ead4640303fc5e35580c68d2d3b4ff7.jpg"/>
                    <pic:cNvPicPr/>
                  </pic:nvPicPr>
                  <pic:blipFill>
                    <a:blip r:embed="rId9">
                      <a:extLst>
                        <a:ext uri="{28A0092B-C50C-407E-A947-70E740481C1C}">
                          <a14:useLocalDpi xmlns:a14="http://schemas.microsoft.com/office/drawing/2010/main" val="0"/>
                        </a:ext>
                      </a:extLst>
                    </a:blip>
                    <a:stretch>
                      <a:fillRect/>
                    </a:stretch>
                  </pic:blipFill>
                  <pic:spPr>
                    <a:xfrm>
                      <a:off x="0" y="0"/>
                      <a:ext cx="5733415" cy="2875915"/>
                    </a:xfrm>
                    <a:prstGeom prst="rect">
                      <a:avLst/>
                    </a:prstGeom>
                  </pic:spPr>
                </pic:pic>
              </a:graphicData>
            </a:graphic>
            <wp14:sizeRelH relativeFrom="page">
              <wp14:pctWidth>0</wp14:pctWidth>
            </wp14:sizeRelH>
            <wp14:sizeRelV relativeFrom="page">
              <wp14:pctHeight>0</wp14:pctHeight>
            </wp14:sizeRelV>
          </wp:anchor>
        </w:drawing>
      </w:r>
      <w:r w:rsidR="000628F3" w:rsidRPr="00DA47C7">
        <w:rPr>
          <w:rFonts w:eastAsia="Times New Roman" w:cs="Times New Roman"/>
          <w:color w:val="000000" w:themeColor="text1"/>
          <w:sz w:val="32"/>
          <w:szCs w:val="32"/>
          <w:shd w:val="clear" w:color="auto" w:fill="FFFFFF"/>
        </w:rPr>
        <w:t>Theo đó, lễ khai giảng được tổ chức ngắn gọn, đảm bảo đúng các quy định về phòng, chống dịch </w:t>
      </w:r>
      <w:hyperlink r:id="rId10" w:tgtFrame="_blank" w:history="1">
        <w:r w:rsidR="000628F3" w:rsidRPr="00DA47C7">
          <w:rPr>
            <w:rFonts w:eastAsia="Times New Roman" w:cs="Times New Roman"/>
            <w:color w:val="000000" w:themeColor="text1"/>
            <w:sz w:val="32"/>
            <w:szCs w:val="32"/>
            <w:u w:val="single"/>
          </w:rPr>
          <w:t>Covid-19</w:t>
        </w:r>
      </w:hyperlink>
      <w:r w:rsidR="000628F3" w:rsidRPr="00DA47C7">
        <w:rPr>
          <w:rFonts w:eastAsia="Times New Roman" w:cs="Times New Roman"/>
          <w:color w:val="000000" w:themeColor="text1"/>
          <w:sz w:val="32"/>
          <w:szCs w:val="32"/>
          <w:shd w:val="clear" w:color="auto" w:fill="FFFFFF"/>
        </w:rPr>
        <w:t>. Thời gian tổ chức trong khoảng 40 phút với các nội dung: Chào cờ, hát quốc ca, đọc thư chúc mừng của Chủ tịch nước, diễn văn khai giảng năm học, phát biểu của đại diện học sinh. Phát biểu chào mừng năm học mới của lãnh đạo địa phương.</w:t>
      </w:r>
    </w:p>
    <w:p w:rsidR="00DA47C7" w:rsidRPr="00DA47C7" w:rsidRDefault="00DA47C7" w:rsidP="000628F3">
      <w:pPr>
        <w:shd w:val="clear" w:color="auto" w:fill="FFFFFF"/>
        <w:spacing w:after="0" w:line="408" w:lineRule="atLeast"/>
        <w:jc w:val="both"/>
        <w:rPr>
          <w:rFonts w:eastAsia="Times New Roman" w:cs="Times New Roman"/>
          <w:color w:val="000000" w:themeColor="text1"/>
          <w:sz w:val="32"/>
          <w:szCs w:val="32"/>
          <w:shd w:val="clear" w:color="auto" w:fill="FFFFFF"/>
        </w:rPr>
      </w:pPr>
    </w:p>
    <w:p w:rsidR="005A6767" w:rsidRPr="00DA47C7" w:rsidRDefault="005A6767" w:rsidP="000628F3">
      <w:pPr>
        <w:shd w:val="clear" w:color="auto" w:fill="FFFFFF"/>
        <w:spacing w:after="0" w:line="408" w:lineRule="atLeast"/>
        <w:jc w:val="both"/>
        <w:rPr>
          <w:rFonts w:eastAsia="Times New Roman" w:cs="Times New Roman"/>
          <w:color w:val="000000" w:themeColor="text1"/>
          <w:sz w:val="32"/>
          <w:szCs w:val="32"/>
        </w:rPr>
      </w:pPr>
    </w:p>
    <w:p w:rsidR="000628F3" w:rsidRPr="00DA47C7" w:rsidRDefault="000628F3" w:rsidP="000628F3">
      <w:pPr>
        <w:shd w:val="clear" w:color="auto" w:fill="FFFFFF"/>
        <w:spacing w:after="0" w:line="408" w:lineRule="atLeast"/>
        <w:rPr>
          <w:rFonts w:eastAsia="Times New Roman" w:cs="Times New Roman"/>
          <w:color w:val="000000" w:themeColor="text1"/>
          <w:sz w:val="32"/>
          <w:szCs w:val="32"/>
        </w:rPr>
      </w:pPr>
    </w:p>
    <w:p w:rsidR="000628F3" w:rsidRPr="00DA47C7" w:rsidRDefault="00DA47C7" w:rsidP="000628F3">
      <w:pPr>
        <w:shd w:val="clear" w:color="auto" w:fill="FFFFFF"/>
        <w:spacing w:after="0" w:line="408" w:lineRule="atLeast"/>
        <w:jc w:val="both"/>
        <w:rPr>
          <w:rFonts w:eastAsia="Times New Roman" w:cs="Times New Roman"/>
          <w:color w:val="000000" w:themeColor="text1"/>
          <w:sz w:val="32"/>
          <w:szCs w:val="32"/>
        </w:rPr>
      </w:pPr>
      <w:bookmarkStart w:id="0" w:name="_GoBack"/>
      <w:r w:rsidRPr="00DA47C7">
        <w:rPr>
          <w:rFonts w:eastAsia="Times New Roman" w:cs="Times New Roman"/>
          <w:noProof/>
          <w:color w:val="000000" w:themeColor="text1"/>
          <w:sz w:val="32"/>
          <w:szCs w:val="32"/>
        </w:rPr>
        <w:lastRenderedPageBreak/>
        <w:drawing>
          <wp:anchor distT="0" distB="0" distL="114300" distR="114300" simplePos="0" relativeHeight="251661312" behindDoc="0" locked="0" layoutInCell="1" allowOverlap="1">
            <wp:simplePos x="0" y="0"/>
            <wp:positionH relativeFrom="column">
              <wp:posOffset>209550</wp:posOffset>
            </wp:positionH>
            <wp:positionV relativeFrom="paragraph">
              <wp:posOffset>0</wp:posOffset>
            </wp:positionV>
            <wp:extent cx="5733415" cy="3222625"/>
            <wp:effectExtent l="0" t="0" r="63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2783396500400_2fd1cb1038a27533069dc5195cba91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3415" cy="3222625"/>
                    </a:xfrm>
                    <a:prstGeom prst="rect">
                      <a:avLst/>
                    </a:prstGeom>
                  </pic:spPr>
                </pic:pic>
              </a:graphicData>
            </a:graphic>
            <wp14:sizeRelH relativeFrom="page">
              <wp14:pctWidth>0</wp14:pctWidth>
            </wp14:sizeRelH>
            <wp14:sizeRelV relativeFrom="page">
              <wp14:pctHeight>0</wp14:pctHeight>
            </wp14:sizeRelV>
          </wp:anchor>
        </w:drawing>
      </w:r>
      <w:bookmarkEnd w:id="0"/>
      <w:r w:rsidR="000628F3" w:rsidRPr="00DA47C7">
        <w:rPr>
          <w:rFonts w:eastAsia="Times New Roman" w:cs="Times New Roman"/>
          <w:color w:val="000000" w:themeColor="text1"/>
          <w:sz w:val="32"/>
          <w:szCs w:val="32"/>
        </w:rPr>
        <w:t>Dù không tổ chức lễ khai giảng trực tiếp tại trường, tuy nhiên thông qua các ứng dụng trực tuyến như Google Meet, livestream trên Facebook và phát trực tiếp trên các trang thông tin của nhà trường, không khí buổi lễ khai giảng vẫn được truyền tải đầy đủ đến các em học sinh, phụ huynh.</w:t>
      </w:r>
    </w:p>
    <w:p w:rsidR="000628F3" w:rsidRPr="00DA47C7" w:rsidRDefault="005A6767" w:rsidP="000628F3">
      <w:pPr>
        <w:shd w:val="clear" w:color="auto" w:fill="FFFFFF"/>
        <w:spacing w:after="0" w:line="408" w:lineRule="atLeast"/>
        <w:rPr>
          <w:rFonts w:eastAsia="Times New Roman" w:cs="Times New Roman"/>
          <w:color w:val="000000" w:themeColor="text1"/>
          <w:sz w:val="32"/>
          <w:szCs w:val="32"/>
        </w:rPr>
      </w:pPr>
      <w:r w:rsidRPr="00DA47C7">
        <w:rPr>
          <w:rFonts w:eastAsia="Times New Roman" w:cs="Times New Roman"/>
          <w:noProof/>
          <w:color w:val="000000" w:themeColor="text1"/>
          <w:sz w:val="32"/>
          <w:szCs w:val="32"/>
        </w:rPr>
        <w:drawing>
          <wp:inline distT="0" distB="0" distL="0" distR="0">
            <wp:extent cx="5733415" cy="322262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2783396504427_7c0dbd8212f328aa8cc58770400c1ef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3415" cy="3222625"/>
                    </a:xfrm>
                    <a:prstGeom prst="rect">
                      <a:avLst/>
                    </a:prstGeom>
                  </pic:spPr>
                </pic:pic>
              </a:graphicData>
            </a:graphic>
          </wp:inline>
        </w:drawing>
      </w:r>
    </w:p>
    <w:p w:rsidR="000628F3" w:rsidRPr="00DA47C7" w:rsidRDefault="000628F3" w:rsidP="000628F3">
      <w:pPr>
        <w:shd w:val="clear" w:color="auto" w:fill="FFFFFF"/>
        <w:spacing w:line="408" w:lineRule="atLeast"/>
        <w:jc w:val="both"/>
        <w:rPr>
          <w:rFonts w:eastAsia="Times New Roman" w:cs="Times New Roman"/>
          <w:color w:val="000000" w:themeColor="text1"/>
          <w:sz w:val="32"/>
          <w:szCs w:val="32"/>
        </w:rPr>
      </w:pPr>
      <w:r w:rsidRPr="00DA47C7">
        <w:rPr>
          <w:rFonts w:eastAsia="Times New Roman" w:cs="Times New Roman"/>
          <w:color w:val="000000" w:themeColor="text1"/>
          <w:sz w:val="32"/>
          <w:szCs w:val="32"/>
        </w:rPr>
        <w:t>Sau lễ khai giảng, từ ngày 20/9/2021 thực hiện chương trình HKI. Trong đó, tổ chức củng cố kiến thức, ôn tập: từ ngày 20/9 đến ngày 01/10/2021, bằng hình thức dạy và </w:t>
      </w:r>
      <w:hyperlink r:id="rId13" w:history="1">
        <w:r w:rsidRPr="00DA47C7">
          <w:rPr>
            <w:rFonts w:eastAsia="Times New Roman" w:cs="Times New Roman"/>
            <w:color w:val="000000" w:themeColor="text1"/>
            <w:sz w:val="32"/>
            <w:szCs w:val="32"/>
            <w:u w:val="single"/>
          </w:rPr>
          <w:t>học trực tuyến</w:t>
        </w:r>
      </w:hyperlink>
      <w:r w:rsidRPr="00DA47C7">
        <w:rPr>
          <w:rFonts w:eastAsia="Times New Roman" w:cs="Times New Roman"/>
          <w:color w:val="000000" w:themeColor="text1"/>
          <w:sz w:val="32"/>
          <w:szCs w:val="32"/>
        </w:rPr>
        <w:t xml:space="preserve"> hoàn toàn qua các hệ </w:t>
      </w:r>
      <w:r w:rsidRPr="00DA47C7">
        <w:rPr>
          <w:rFonts w:eastAsia="Times New Roman" w:cs="Times New Roman"/>
          <w:color w:val="000000" w:themeColor="text1"/>
          <w:sz w:val="32"/>
          <w:szCs w:val="32"/>
        </w:rPr>
        <w:lastRenderedPageBreak/>
        <w:t>thống LMS, Zalo, Zoom, Google Meet và triển khai các phương án phù hợp với tình hình dịch bệnh </w:t>
      </w:r>
      <w:hyperlink r:id="rId14" w:history="1">
        <w:r w:rsidRPr="00DA47C7">
          <w:rPr>
            <w:rFonts w:eastAsia="Times New Roman" w:cs="Times New Roman"/>
            <w:color w:val="000000" w:themeColor="text1"/>
            <w:sz w:val="32"/>
            <w:szCs w:val="32"/>
            <w:u w:val="single"/>
          </w:rPr>
          <w:t>Covid</w:t>
        </w:r>
      </w:hyperlink>
      <w:r w:rsidRPr="00DA47C7">
        <w:rPr>
          <w:rFonts w:eastAsia="Times New Roman" w:cs="Times New Roman"/>
          <w:color w:val="000000" w:themeColor="text1"/>
          <w:sz w:val="32"/>
          <w:szCs w:val="32"/>
        </w:rPr>
        <w:t>-19.</w:t>
      </w:r>
    </w:p>
    <w:p w:rsidR="0049576E" w:rsidRPr="00DA47C7" w:rsidRDefault="0049576E">
      <w:pPr>
        <w:rPr>
          <w:rFonts w:cs="Times New Roman"/>
          <w:color w:val="000000" w:themeColor="text1"/>
          <w:sz w:val="32"/>
          <w:szCs w:val="32"/>
        </w:rPr>
      </w:pPr>
    </w:p>
    <w:sectPr w:rsidR="0049576E" w:rsidRPr="00DA47C7"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8F0261"/>
    <w:multiLevelType w:val="multilevel"/>
    <w:tmpl w:val="F97E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8F3"/>
    <w:rsid w:val="000628F3"/>
    <w:rsid w:val="0049576E"/>
    <w:rsid w:val="005A6767"/>
    <w:rsid w:val="0069481D"/>
    <w:rsid w:val="00DA4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F8619"/>
  <w15:chartTrackingRefBased/>
  <w15:docId w15:val="{1EAE018F-C6C9-4EA1-95AF-F2E6BE8D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628F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8F3"/>
    <w:rPr>
      <w:rFonts w:eastAsia="Times New Roman" w:cs="Times New Roman"/>
      <w:b/>
      <w:bCs/>
      <w:kern w:val="36"/>
      <w:sz w:val="48"/>
      <w:szCs w:val="48"/>
    </w:rPr>
  </w:style>
  <w:style w:type="character" w:customStyle="1" w:styleId="h5">
    <w:name w:val="h5"/>
    <w:basedOn w:val="DefaultParagraphFont"/>
    <w:rsid w:val="000628F3"/>
  </w:style>
  <w:style w:type="character" w:styleId="Hyperlink">
    <w:name w:val="Hyperlink"/>
    <w:basedOn w:val="DefaultParagraphFont"/>
    <w:uiPriority w:val="99"/>
    <w:semiHidden/>
    <w:unhideWhenUsed/>
    <w:rsid w:val="000628F3"/>
    <w:rPr>
      <w:color w:val="0000FF"/>
      <w:u w:val="single"/>
    </w:rPr>
  </w:style>
  <w:style w:type="character" w:styleId="Emphasis">
    <w:name w:val="Emphasis"/>
    <w:basedOn w:val="DefaultParagraphFont"/>
    <w:uiPriority w:val="20"/>
    <w:qFormat/>
    <w:rsid w:val="000628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051082">
      <w:bodyDiv w:val="1"/>
      <w:marLeft w:val="0"/>
      <w:marRight w:val="0"/>
      <w:marTop w:val="0"/>
      <w:marBottom w:val="0"/>
      <w:divBdr>
        <w:top w:val="none" w:sz="0" w:space="0" w:color="auto"/>
        <w:left w:val="none" w:sz="0" w:space="0" w:color="auto"/>
        <w:bottom w:val="none" w:sz="0" w:space="0" w:color="auto"/>
        <w:right w:val="none" w:sz="0" w:space="0" w:color="auto"/>
      </w:divBdr>
      <w:divsChild>
        <w:div w:id="1864123769">
          <w:marLeft w:val="-75"/>
          <w:marRight w:val="-75"/>
          <w:marTop w:val="0"/>
          <w:marBottom w:val="150"/>
          <w:divBdr>
            <w:top w:val="none" w:sz="0" w:space="0" w:color="auto"/>
            <w:left w:val="none" w:sz="0" w:space="0" w:color="auto"/>
            <w:bottom w:val="none" w:sz="0" w:space="0" w:color="auto"/>
            <w:right w:val="none" w:sz="0" w:space="0" w:color="auto"/>
          </w:divBdr>
          <w:divsChild>
            <w:div w:id="1982036509">
              <w:marLeft w:val="0"/>
              <w:marRight w:val="0"/>
              <w:marTop w:val="0"/>
              <w:marBottom w:val="0"/>
              <w:divBdr>
                <w:top w:val="none" w:sz="0" w:space="0" w:color="auto"/>
                <w:left w:val="none" w:sz="0" w:space="0" w:color="auto"/>
                <w:bottom w:val="none" w:sz="0" w:space="0" w:color="auto"/>
                <w:right w:val="none" w:sz="0" w:space="0" w:color="auto"/>
              </w:divBdr>
            </w:div>
            <w:div w:id="2069762362">
              <w:marLeft w:val="0"/>
              <w:marRight w:val="0"/>
              <w:marTop w:val="0"/>
              <w:marBottom w:val="0"/>
              <w:divBdr>
                <w:top w:val="none" w:sz="0" w:space="0" w:color="auto"/>
                <w:left w:val="none" w:sz="0" w:space="0" w:color="auto"/>
                <w:bottom w:val="none" w:sz="0" w:space="0" w:color="auto"/>
                <w:right w:val="none" w:sz="0" w:space="0" w:color="auto"/>
              </w:divBdr>
            </w:div>
          </w:divsChild>
        </w:div>
        <w:div w:id="1000352028">
          <w:marLeft w:val="0"/>
          <w:marRight w:val="0"/>
          <w:marTop w:val="0"/>
          <w:marBottom w:val="0"/>
          <w:divBdr>
            <w:top w:val="none" w:sz="0" w:space="0" w:color="auto"/>
            <w:left w:val="none" w:sz="0" w:space="0" w:color="auto"/>
            <w:bottom w:val="none" w:sz="0" w:space="0" w:color="auto"/>
            <w:right w:val="none" w:sz="0" w:space="0" w:color="auto"/>
          </w:divBdr>
          <w:divsChild>
            <w:div w:id="1091851078">
              <w:marLeft w:val="0"/>
              <w:marRight w:val="0"/>
              <w:marTop w:val="0"/>
              <w:marBottom w:val="0"/>
              <w:divBdr>
                <w:top w:val="none" w:sz="0" w:space="0" w:color="auto"/>
                <w:left w:val="none" w:sz="0" w:space="0" w:color="auto"/>
                <w:bottom w:val="none" w:sz="0" w:space="0" w:color="auto"/>
                <w:right w:val="none" w:sz="0" w:space="0" w:color="auto"/>
              </w:divBdr>
            </w:div>
          </w:divsChild>
        </w:div>
        <w:div w:id="1646004413">
          <w:marLeft w:val="0"/>
          <w:marRight w:val="0"/>
          <w:marTop w:val="0"/>
          <w:marBottom w:val="225"/>
          <w:divBdr>
            <w:top w:val="none" w:sz="0" w:space="0" w:color="auto"/>
            <w:left w:val="none" w:sz="0" w:space="0" w:color="auto"/>
            <w:bottom w:val="none" w:sz="0" w:space="0" w:color="auto"/>
            <w:right w:val="none" w:sz="0" w:space="0" w:color="auto"/>
          </w:divBdr>
          <w:divsChild>
            <w:div w:id="687216680">
              <w:marLeft w:val="0"/>
              <w:marRight w:val="0"/>
              <w:marTop w:val="0"/>
              <w:marBottom w:val="0"/>
              <w:divBdr>
                <w:top w:val="none" w:sz="0" w:space="0" w:color="auto"/>
                <w:left w:val="none" w:sz="0" w:space="0" w:color="auto"/>
                <w:bottom w:val="none" w:sz="0" w:space="0" w:color="auto"/>
                <w:right w:val="none" w:sz="0" w:space="0" w:color="auto"/>
              </w:divBdr>
            </w:div>
            <w:div w:id="1291286292">
              <w:marLeft w:val="0"/>
              <w:marRight w:val="0"/>
              <w:marTop w:val="0"/>
              <w:marBottom w:val="0"/>
              <w:divBdr>
                <w:top w:val="none" w:sz="0" w:space="0" w:color="auto"/>
                <w:left w:val="none" w:sz="0" w:space="0" w:color="auto"/>
                <w:bottom w:val="none" w:sz="0" w:space="0" w:color="auto"/>
                <w:right w:val="none" w:sz="0" w:space="0" w:color="auto"/>
              </w:divBdr>
            </w:div>
            <w:div w:id="193103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hanhnien.vn/hoc-truc-tuyen/" TargetMode="External"/><Relationship Id="rId3" Type="http://schemas.openxmlformats.org/officeDocument/2006/relationships/settings" Target="settings.xml"/><Relationship Id="rId7" Type="http://schemas.openxmlformats.org/officeDocument/2006/relationships/hyperlink" Target="https://thanhnien.vn/giao-duc/le-khai-giang-dac-biet-1444860.html" TargetMode="External"/><Relationship Id="rId12" Type="http://schemas.openxmlformats.org/officeDocument/2006/relationships/image" Target="media/image5.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hanhnien.vn/covid-19/" TargetMode="External"/><Relationship Id="rId11" Type="http://schemas.openxmlformats.org/officeDocument/2006/relationships/image" Target="media/image4.jp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thanhnien.vn/gioi-tre/roi-nuoc-mat-khi-nghe-san-phu-nhiem-covid-19-nho-chup-hinh-con-minh-1444775.html"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thanhnien.vn/cov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Lệ Quyên</dc:creator>
  <cp:keywords/>
  <dc:description/>
  <cp:lastModifiedBy>Nguyễn Thị Lệ Quyên</cp:lastModifiedBy>
  <cp:revision>6</cp:revision>
  <dcterms:created xsi:type="dcterms:W3CDTF">2021-09-21T09:33:00Z</dcterms:created>
  <dcterms:modified xsi:type="dcterms:W3CDTF">2021-09-22T12:11:00Z</dcterms:modified>
</cp:coreProperties>
</file>